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1B2D" w14:textId="033776B5" w:rsidR="00EF7A4F" w:rsidRPr="00C949AD" w:rsidRDefault="00EF7A4F" w:rsidP="00E924A6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/>
        <w:jc w:val="center"/>
        <w:rPr>
          <w:rFonts w:ascii="Century Schoolbook" w:eastAsia="Times New Roman" w:hAnsi="Century Schoolbook"/>
          <w:b/>
          <w:kern w:val="2"/>
          <w:sz w:val="44"/>
          <w:szCs w:val="44"/>
          <w14:ligatures w14:val="standardContextual"/>
        </w:rPr>
      </w:pPr>
      <w:r w:rsidRPr="00C949AD">
        <w:rPr>
          <w:rFonts w:ascii="Century Schoolbook" w:eastAsia="Times New Roman" w:hAnsi="Century Schoolbook"/>
          <w:b/>
          <w:kern w:val="2"/>
          <w:sz w:val="44"/>
          <w:szCs w:val="44"/>
          <w14:ligatures w14:val="standardContextual"/>
        </w:rPr>
        <w:t xml:space="preserve">FORM </w:t>
      </w:r>
      <w:proofErr w:type="gramStart"/>
      <w:r w:rsidRPr="00C949AD">
        <w:rPr>
          <w:rFonts w:ascii="Century Schoolbook" w:eastAsia="Times New Roman" w:hAnsi="Century Schoolbook"/>
          <w:b/>
          <w:kern w:val="2"/>
          <w:sz w:val="44"/>
          <w:szCs w:val="44"/>
          <w14:ligatures w14:val="standardContextual"/>
        </w:rPr>
        <w:t xml:space="preserve">4 </w:t>
      </w:r>
      <w:r w:rsidR="00C949AD" w:rsidRPr="00C949AD">
        <w:rPr>
          <w:rFonts w:ascii="Century Schoolbook" w:eastAsia="Times New Roman" w:hAnsi="Century Schoolbook"/>
          <w:b/>
          <w:kern w:val="2"/>
          <w:sz w:val="44"/>
          <w:szCs w:val="44"/>
          <w14:ligatures w14:val="standardContextual"/>
        </w:rPr>
        <w:t>PREDICTOR 2</w:t>
      </w:r>
      <w:r w:rsidRPr="00C949AD">
        <w:rPr>
          <w:rFonts w:ascii="Century Schoolbook" w:eastAsia="Times New Roman" w:hAnsi="Century Schoolbook"/>
          <w:b/>
          <w:kern w:val="2"/>
          <w:sz w:val="44"/>
          <w:szCs w:val="44"/>
          <w14:ligatures w14:val="standardContextual"/>
        </w:rPr>
        <w:t>, 2025</w:t>
      </w:r>
      <w:proofErr w:type="gramEnd"/>
    </w:p>
    <w:p w14:paraId="2FE813A3" w14:textId="419C978C" w:rsidR="00E924A6" w:rsidRPr="00C949AD" w:rsidRDefault="006025D3" w:rsidP="00E924A6">
      <w:pPr>
        <w:pStyle w:val="NoSpacing"/>
        <w:tabs>
          <w:tab w:val="left" w:pos="540"/>
          <w:tab w:val="left" w:pos="630"/>
          <w:tab w:val="left" w:pos="10440"/>
        </w:tabs>
        <w:spacing w:line="360" w:lineRule="auto"/>
        <w:ind w:left="540"/>
        <w:jc w:val="center"/>
        <w:rPr>
          <w:rFonts w:ascii="Century Schoolbook" w:hAnsi="Century Schoolbook"/>
          <w:b/>
          <w:i/>
          <w:iCs/>
          <w:sz w:val="36"/>
          <w:szCs w:val="36"/>
          <w:u w:val="single"/>
        </w:rPr>
      </w:pPr>
      <w:r w:rsidRPr="00C949AD">
        <w:rPr>
          <w:rFonts w:ascii="Century Schoolbook" w:eastAsia="MS Mincho" w:hAnsi="Century Schoolbook"/>
          <w:b/>
          <w:i/>
          <w:iCs/>
          <w:sz w:val="36"/>
          <w:szCs w:val="36"/>
          <w:u w:val="single"/>
        </w:rPr>
        <w:t>EXAMINATION</w:t>
      </w:r>
      <w:r w:rsidR="00E924A6" w:rsidRPr="00C949AD">
        <w:rPr>
          <w:rFonts w:ascii="Century Schoolbook" w:eastAsia="MS Mincho" w:hAnsi="Century Schoolbook"/>
          <w:b/>
          <w:i/>
          <w:iCs/>
          <w:sz w:val="36"/>
          <w:szCs w:val="36"/>
          <w:u w:val="single"/>
        </w:rPr>
        <w:t xml:space="preserve"> </w:t>
      </w:r>
      <w:r w:rsidR="004B2CED" w:rsidRPr="00C949AD">
        <w:rPr>
          <w:rFonts w:ascii="Century Schoolbook" w:hAnsi="Century Schoolbook"/>
          <w:b/>
          <w:i/>
          <w:iCs/>
          <w:sz w:val="36"/>
          <w:szCs w:val="36"/>
          <w:u w:val="single"/>
        </w:rPr>
        <w:t>2025</w:t>
      </w:r>
    </w:p>
    <w:p w14:paraId="1D650329" w14:textId="77777777" w:rsidR="00E924A6" w:rsidRPr="00C949AD" w:rsidRDefault="00FC222D" w:rsidP="00E924A6">
      <w:pPr>
        <w:spacing w:line="360" w:lineRule="auto"/>
        <w:jc w:val="both"/>
        <w:rPr>
          <w:rFonts w:ascii="Century Schoolbook" w:eastAsiaTheme="minorHAnsi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 xml:space="preserve">BIOLOGY PAPER </w:t>
      </w:r>
      <w:r w:rsidR="00E924A6"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O</w:t>
      </w:r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NE</w:t>
      </w:r>
      <w:r w:rsidR="00E924A6"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 xml:space="preserve"> MARKING SCHEME </w:t>
      </w:r>
    </w:p>
    <w:p w14:paraId="473704F3" w14:textId="77777777" w:rsidR="00875E95" w:rsidRPr="00C949AD" w:rsidRDefault="00875E95" w:rsidP="00977DC3">
      <w:pPr>
        <w:pStyle w:val="ListParagraph"/>
        <w:numPr>
          <w:ilvl w:val="0"/>
          <w:numId w:val="4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Genetics;</w:t>
      </w:r>
    </w:p>
    <w:p w14:paraId="24C5BBF1" w14:textId="77777777" w:rsidR="00875E95" w:rsidRPr="00C949AD" w:rsidRDefault="00875E95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</w:p>
    <w:p w14:paraId="50C7C1F9" w14:textId="77777777" w:rsidR="00875E95" w:rsidRPr="00C949AD" w:rsidRDefault="00210BB4" w:rsidP="00977DC3">
      <w:pPr>
        <w:pStyle w:val="ListParagraph"/>
        <w:numPr>
          <w:ilvl w:val="0"/>
          <w:numId w:val="4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Reproduction, Movement and locomotion, Growth and development, Irritability</w:t>
      </w:r>
    </w:p>
    <w:p w14:paraId="1A695ADB" w14:textId="77777777" w:rsidR="00875E95" w:rsidRPr="00C949AD" w:rsidRDefault="00875E95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</w:p>
    <w:p w14:paraId="56CF3E87" w14:textId="77777777" w:rsidR="00977DC3" w:rsidRPr="00C949AD" w:rsidRDefault="005958CC" w:rsidP="00977DC3">
      <w:pPr>
        <w:pStyle w:val="ListParagraph"/>
        <w:numPr>
          <w:ilvl w:val="0"/>
          <w:numId w:val="4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i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>)Pit fall trap</w:t>
      </w:r>
      <w:r w:rsidR="000129F3" w:rsidRPr="00C949AD">
        <w:rPr>
          <w:rFonts w:ascii="Century Schoolbook" w:hAnsi="Century Schoolbook"/>
          <w:i/>
          <w:iCs/>
          <w:sz w:val="22"/>
          <w:szCs w:val="22"/>
        </w:rPr>
        <w:t>;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</w:p>
    <w:p w14:paraId="679E9902" w14:textId="77777777" w:rsidR="005958CC" w:rsidRPr="00C949AD" w:rsidRDefault="005958CC" w:rsidP="00977DC3">
      <w:pPr>
        <w:ind w:firstLine="72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(ii) Trap into which small crawli</w:t>
      </w:r>
      <w:r w:rsidR="000129F3" w:rsidRPr="00C949AD">
        <w:rPr>
          <w:rFonts w:ascii="Century Schoolbook" w:hAnsi="Century Schoolbook"/>
          <w:i/>
          <w:iCs/>
          <w:sz w:val="22"/>
          <w:szCs w:val="22"/>
        </w:rPr>
        <w:t>ng animals fall and get trapped;</w:t>
      </w:r>
    </w:p>
    <w:p w14:paraId="4A60C502" w14:textId="77777777" w:rsidR="00C61D1D" w:rsidRPr="00C949AD" w:rsidRDefault="00C61D1D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a) Guttation</w:t>
      </w:r>
    </w:p>
    <w:p w14:paraId="7D72AB0D" w14:textId="77777777" w:rsidR="00875E95" w:rsidRPr="00C949AD" w:rsidRDefault="000129F3" w:rsidP="00E1265C">
      <w:pPr>
        <w:ind w:left="66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b) Guttation is the process by which plants loose water in form of droplets through    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hydathodes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while transpiration is the loss of water in form of water 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vapour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through stomata</w:t>
      </w:r>
    </w:p>
    <w:p w14:paraId="3318FCF2" w14:textId="77777777" w:rsidR="00875E95" w:rsidRPr="00C949AD" w:rsidRDefault="00977DC3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5.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>(</w:t>
      </w:r>
      <w:proofErr w:type="gramEnd"/>
      <w:r w:rsidR="00C61D1D" w:rsidRPr="00C949AD">
        <w:rPr>
          <w:rFonts w:ascii="Century Schoolbook" w:hAnsi="Century Schoolbook"/>
          <w:i/>
          <w:iCs/>
          <w:sz w:val="22"/>
          <w:szCs w:val="22"/>
        </w:rPr>
        <w:t>a) 8 chromosomes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ab/>
        <w:t>(b) 24 chromosomes</w:t>
      </w:r>
    </w:p>
    <w:p w14:paraId="60ACA70E" w14:textId="77777777" w:rsidR="005958CC" w:rsidRPr="00C949AD" w:rsidRDefault="005958CC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6. (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>) Fossils are past materials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>/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remains of ancestr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 xml:space="preserve">al forms of organisms that were                              </w:t>
      </w:r>
      <w:r w:rsidRPr="00C949AD">
        <w:rPr>
          <w:rFonts w:ascii="Century Schoolbook" w:hAnsi="Century Schoolbook"/>
          <w:i/>
          <w:iCs/>
          <w:sz w:val="22"/>
          <w:szCs w:val="22"/>
        </w:rPr>
        <w:t>accidentally preserved in natural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>ly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occurring materials; (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OWTTE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>)</w:t>
      </w:r>
    </w:p>
    <w:p w14:paraId="5A91A771" w14:textId="77777777" w:rsidR="005958CC" w:rsidRPr="00C949AD" w:rsidRDefault="00C61D1D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</w:t>
      </w:r>
      <w:r w:rsidR="005958CC" w:rsidRPr="00C949AD">
        <w:rPr>
          <w:rFonts w:ascii="Century Schoolbook" w:hAnsi="Century Schoolbook"/>
          <w:i/>
          <w:iCs/>
          <w:sz w:val="22"/>
          <w:szCs w:val="22"/>
        </w:rPr>
        <w:t xml:space="preserve">(b) </w:t>
      </w:r>
      <w:r w:rsidR="005958CC" w:rsidRPr="00C949AD">
        <w:rPr>
          <w:rFonts w:ascii="Century Schoolbook" w:hAnsi="Century Schoolbook"/>
          <w:i/>
          <w:iCs/>
          <w:sz w:val="22"/>
          <w:szCs w:val="22"/>
        </w:rPr>
        <w:tab/>
        <w:t>– Only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="005958CC" w:rsidRPr="00C949AD">
        <w:rPr>
          <w:rFonts w:ascii="Century Schoolbook" w:hAnsi="Century Schoolbook"/>
          <w:i/>
          <w:iCs/>
          <w:sz w:val="22"/>
          <w:szCs w:val="22"/>
        </w:rPr>
        <w:t>partial preservation was poss</w:t>
      </w:r>
      <w:r w:rsidRPr="00C949AD">
        <w:rPr>
          <w:rFonts w:ascii="Century Schoolbook" w:hAnsi="Century Schoolbook"/>
          <w:i/>
          <w:iCs/>
          <w:sz w:val="22"/>
          <w:szCs w:val="22"/>
        </w:rPr>
        <w:t>ible due to soft parts decayed;</w:t>
      </w:r>
    </w:p>
    <w:p w14:paraId="20D16E59" w14:textId="77777777" w:rsidR="005958CC" w:rsidRPr="00C949AD" w:rsidRDefault="00C61D1D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     </w:t>
      </w:r>
      <w:r w:rsidR="005958CC" w:rsidRPr="00C949AD">
        <w:rPr>
          <w:rFonts w:ascii="Century Schoolbook" w:hAnsi="Century Schoolbook"/>
          <w:i/>
          <w:iCs/>
          <w:sz w:val="22"/>
          <w:szCs w:val="22"/>
        </w:rPr>
        <w:t>- Distortion during sedimentation;</w:t>
      </w:r>
    </w:p>
    <w:p w14:paraId="1D830D13" w14:textId="77777777" w:rsidR="00875E95" w:rsidRPr="00C949AD" w:rsidRDefault="005958CC" w:rsidP="004B664A">
      <w:pPr>
        <w:ind w:left="72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- A subsequent geological activities (erosion, earthquakes, faulting) destroyed some fossils;</w:t>
      </w:r>
    </w:p>
    <w:p w14:paraId="479942FB" w14:textId="77777777" w:rsidR="00C61D1D" w:rsidRPr="00C949AD" w:rsidRDefault="00875E95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7.</w:t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  <w:t>(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>)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 xml:space="preserve"> Leukemia</w:t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  <w:t xml:space="preserve">(b) </w:t>
      </w:r>
      <w:r w:rsidR="00C61D1D" w:rsidRPr="00C949AD">
        <w:rPr>
          <w:rFonts w:ascii="Century Schoolbook" w:hAnsi="Century Schoolbook"/>
          <w:i/>
          <w:iCs/>
          <w:sz w:val="22"/>
          <w:szCs w:val="22"/>
        </w:rPr>
        <w:t xml:space="preserve"> Sickle Cell </w:t>
      </w:r>
      <w:proofErr w:type="spellStart"/>
      <w:r w:rsidR="00C61D1D" w:rsidRPr="00C949AD">
        <w:rPr>
          <w:rFonts w:ascii="Century Schoolbook" w:hAnsi="Century Schoolbook"/>
          <w:i/>
          <w:iCs/>
          <w:sz w:val="22"/>
          <w:szCs w:val="22"/>
        </w:rPr>
        <w:t>Anaemia</w:t>
      </w:r>
      <w:proofErr w:type="spellEnd"/>
    </w:p>
    <w:p w14:paraId="5DAB700C" w14:textId="77777777" w:rsidR="00896A02" w:rsidRPr="00C949AD" w:rsidRDefault="00C61D1D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8.    </w:t>
      </w:r>
      <w:r w:rsidR="00896A02" w:rsidRPr="00C949AD">
        <w:rPr>
          <w:rFonts w:ascii="Century Schoolbook" w:hAnsi="Century Schoolbook"/>
          <w:i/>
          <w:iCs/>
          <w:sz w:val="22"/>
          <w:szCs w:val="22"/>
        </w:rPr>
        <w:t xml:space="preserve">    </w:t>
      </w:r>
      <w:proofErr w:type="gramStart"/>
      <w:r w:rsidR="00896A02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896A02" w:rsidRPr="00C949AD">
        <w:rPr>
          <w:rFonts w:ascii="Century Schoolbook" w:hAnsi="Century Schoolbook"/>
          <w:i/>
          <w:iCs/>
          <w:sz w:val="22"/>
          <w:szCs w:val="22"/>
        </w:rPr>
        <w:t>)  Provides acidic medium for enzyme pepsin;</w:t>
      </w:r>
    </w:p>
    <w:p w14:paraId="14F66689" w14:textId="77777777" w:rsidR="00896A02" w:rsidRPr="00C949AD" w:rsidRDefault="00896A02" w:rsidP="004B664A">
      <w:pPr>
        <w:numPr>
          <w:ilvl w:val="0"/>
          <w:numId w:val="3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Activates pepsinogen (inactive) to pepsin active);</w:t>
      </w:r>
    </w:p>
    <w:p w14:paraId="4BC85801" w14:textId="77777777" w:rsidR="00896A02" w:rsidRPr="00C949AD" w:rsidRDefault="00896A02" w:rsidP="004B664A">
      <w:pPr>
        <w:numPr>
          <w:ilvl w:val="0"/>
          <w:numId w:val="3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Kills pathogenic micro – organism swallowed in food/ antiseptic;</w:t>
      </w:r>
    </w:p>
    <w:p w14:paraId="5FE50E14" w14:textId="77777777" w:rsidR="00C61D1D" w:rsidRPr="00C949AD" w:rsidRDefault="00896A02" w:rsidP="004B664A">
      <w:pPr>
        <w:ind w:left="72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b) Oxyntic/Parietal cells;</w:t>
      </w:r>
    </w:p>
    <w:p w14:paraId="715A0ECC" w14:textId="77777777" w:rsidR="000129F3" w:rsidRPr="00C949AD" w:rsidRDefault="000129F3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9.     (</w:t>
      </w:r>
      <w:proofErr w:type="spellStart"/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i</w:t>
      </w:r>
      <w:proofErr w:type="spellEnd"/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) </w:t>
      </w:r>
      <w:proofErr w:type="spellStart"/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Entamoeba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proofErr w:type="spellStart"/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histolytica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>;</w:t>
      </w:r>
    </w:p>
    <w:p w14:paraId="26F699C7" w14:textId="77777777" w:rsidR="000129F3" w:rsidRPr="00C949AD" w:rsidRDefault="000129F3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(ii) </w:t>
      </w:r>
      <w:proofErr w:type="spellStart"/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Schistosoma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proofErr w:type="spellStart"/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spp</w:t>
      </w:r>
      <w:proofErr w:type="spellEnd"/>
      <w:r w:rsidRPr="00C949AD">
        <w:rPr>
          <w:rFonts w:ascii="Century Schoolbook" w:hAnsi="Century Schoolbook"/>
          <w:b/>
          <w:i/>
          <w:iCs/>
          <w:sz w:val="22"/>
          <w:szCs w:val="22"/>
          <w:u w:val="single"/>
        </w:rPr>
        <w:t>;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acc. Specific species</w:t>
      </w:r>
    </w:p>
    <w:p w14:paraId="5D762FE6" w14:textId="77777777" w:rsidR="000129F3" w:rsidRPr="00C949AD" w:rsidRDefault="000129F3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10.   - Swallow plenty of sea water to increase amount of water in the body</w:t>
      </w:r>
    </w:p>
    <w:p w14:paraId="1A1864C5" w14:textId="77777777" w:rsidR="000129F3" w:rsidRPr="00C949AD" w:rsidRDefault="000129F3" w:rsidP="00977DC3">
      <w:pPr>
        <w:pStyle w:val="ListParagraph"/>
        <w:numPr>
          <w:ilvl w:val="0"/>
          <w:numId w:val="5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Have chloride secretory cells in their gills to remove excess salts;</w:t>
      </w:r>
    </w:p>
    <w:p w14:paraId="34DEA7B8" w14:textId="77777777" w:rsidR="000129F3" w:rsidRPr="00C949AD" w:rsidRDefault="000129F3" w:rsidP="00977DC3">
      <w:pPr>
        <w:pStyle w:val="ListParagraph"/>
        <w:numPr>
          <w:ilvl w:val="0"/>
          <w:numId w:val="5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Eliminates nitrogenous waste in form of 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trimethylamine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oxide which requires little water for elimination;</w:t>
      </w:r>
    </w:p>
    <w:p w14:paraId="5CD502A0" w14:textId="77777777" w:rsidR="000129F3" w:rsidRPr="00C949AD" w:rsidRDefault="000129F3" w:rsidP="00977DC3">
      <w:pPr>
        <w:pStyle w:val="ListParagraph"/>
        <w:numPr>
          <w:ilvl w:val="0"/>
          <w:numId w:val="5"/>
        </w:num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Few/small glomeruli thus slow filtration rate in the kidneys;   (any 3)</w:t>
      </w:r>
    </w:p>
    <w:p w14:paraId="72D2AA95" w14:textId="77777777" w:rsidR="008F3A99" w:rsidRPr="00C949AD" w:rsidRDefault="000129F3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11.</w:t>
      </w:r>
      <w:r w:rsidR="008F3A99" w:rsidRPr="00C949AD">
        <w:rPr>
          <w:rFonts w:ascii="Century Schoolbook" w:hAnsi="Century Schoolbook"/>
          <w:i/>
          <w:iCs/>
          <w:sz w:val="22"/>
          <w:szCs w:val="22"/>
        </w:rPr>
        <w:t xml:space="preserve">  (</w:t>
      </w:r>
      <w:proofErr w:type="spellStart"/>
      <w:r w:rsidR="008F3A99" w:rsidRPr="00C949AD">
        <w:rPr>
          <w:rFonts w:ascii="Century Schoolbook" w:hAnsi="Century Schoolbook"/>
          <w:i/>
          <w:iCs/>
          <w:sz w:val="22"/>
          <w:szCs w:val="22"/>
        </w:rPr>
        <w:t>i</w:t>
      </w:r>
      <w:proofErr w:type="spellEnd"/>
      <w:r w:rsidR="008F3A99" w:rsidRPr="00C949AD">
        <w:rPr>
          <w:rFonts w:ascii="Century Schoolbook" w:hAnsi="Century Schoolbook"/>
          <w:i/>
          <w:iCs/>
          <w:sz w:val="22"/>
          <w:szCs w:val="22"/>
        </w:rPr>
        <w:t>) Primary consumers; √</w:t>
      </w:r>
      <w:r w:rsidR="008F3A99" w:rsidRPr="00C949AD">
        <w:rPr>
          <w:rFonts w:ascii="Century Schoolbook" w:hAnsi="Century Schoolbook"/>
          <w:i/>
          <w:iCs/>
          <w:sz w:val="22"/>
          <w:szCs w:val="22"/>
        </w:rPr>
        <w:tab/>
        <w:t>(ii) Secondary consumers; √</w:t>
      </w:r>
    </w:p>
    <w:p w14:paraId="16E71D01" w14:textId="77777777" w:rsidR="008F3A99" w:rsidRPr="00C949AD" w:rsidRDefault="008F3A9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12.  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>)  Respiration</w:t>
      </w:r>
    </w:p>
    <w:p w14:paraId="3B50610B" w14:textId="77777777" w:rsidR="008F3A99" w:rsidRPr="00C949AD" w:rsidRDefault="008F3A9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b)  Glycolysis</w:t>
      </w:r>
    </w:p>
    <w:p w14:paraId="15A7A6E2" w14:textId="77777777" w:rsidR="008F3A99" w:rsidRPr="00C949AD" w:rsidRDefault="008F3A9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13.</w:t>
      </w:r>
      <w:r w:rsidR="00D1280B"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proofErr w:type="gramStart"/>
      <w:r w:rsidR="00D1280B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D1280B" w:rsidRPr="00C949AD">
        <w:rPr>
          <w:rFonts w:ascii="Century Schoolbook" w:hAnsi="Century Schoolbook"/>
          <w:i/>
          <w:iCs/>
          <w:sz w:val="22"/>
          <w:szCs w:val="22"/>
        </w:rPr>
        <w:t>) Lenticel</w:t>
      </w:r>
    </w:p>
    <w:p w14:paraId="5BB9F54E" w14:textId="77777777" w:rsidR="00D1280B" w:rsidRPr="00C949AD" w:rsidRDefault="00D1280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b) Hand lens/Magnifying lens</w:t>
      </w:r>
    </w:p>
    <w:p w14:paraId="08049CF0" w14:textId="77777777" w:rsidR="00D1280B" w:rsidRPr="00C949AD" w:rsidRDefault="00D1280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14.  Pulmonary artery </w:t>
      </w:r>
    </w:p>
    <w:p w14:paraId="3405505F" w14:textId="77777777" w:rsidR="000A6A6B" w:rsidRPr="00C949AD" w:rsidRDefault="00D1280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15.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  (</w:t>
      </w:r>
      <w:proofErr w:type="gram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) Plasmodium species//Plasmodium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vivax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//Plasmodium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malariae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//Plasmodium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ovale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//Plasmodium falciparum</w:t>
      </w:r>
    </w:p>
    <w:p w14:paraId="4AE9144B" w14:textId="77777777" w:rsidR="000A6A6B" w:rsidRPr="00C949AD" w:rsidRDefault="000A6A6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(b) Red blood cells//Erythrocytes.</w:t>
      </w:r>
    </w:p>
    <w:p w14:paraId="6ABC5B88" w14:textId="77777777" w:rsidR="000A6A6B" w:rsidRPr="00C949AD" w:rsidRDefault="000A6A6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(c) Fish feeding on the larvae;</w:t>
      </w:r>
    </w:p>
    <w:p w14:paraId="57106BE3" w14:textId="77777777" w:rsidR="00C37199" w:rsidRPr="00C949AD" w:rsidRDefault="00C3719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</w:p>
    <w:p w14:paraId="2C07CA7E" w14:textId="77777777" w:rsidR="000A6A6B" w:rsidRPr="00C949AD" w:rsidRDefault="00896A02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16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(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a) Rough //sticky to st</w:t>
      </w:r>
      <w:r w:rsidR="000E2A67" w:rsidRPr="00C949AD">
        <w:rPr>
          <w:rFonts w:ascii="Century Schoolbook" w:hAnsi="Century Schoolbook"/>
          <w:i/>
          <w:iCs/>
          <w:sz w:val="22"/>
          <w:szCs w:val="22"/>
        </w:rPr>
        <w:t>ick onto the body of the insect;</w:t>
      </w:r>
    </w:p>
    <w:p w14:paraId="41F0143F" w14:textId="77777777" w:rsidR="000A6A6B" w:rsidRPr="00C949AD" w:rsidRDefault="000A6A6B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(b) Occur inside the flower ensuring that the insects brush against them as they look for nectar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;/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>/ Sticky so that pollen grains from the body of an insect stick onto it; any 1</w:t>
      </w:r>
    </w:p>
    <w:p w14:paraId="324591E0" w14:textId="77777777" w:rsidR="000A6A6B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17.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(</w:t>
      </w:r>
      <w:proofErr w:type="gram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) Water pollution;</w:t>
      </w:r>
    </w:p>
    <w:p w14:paraId="31FA01D0" w14:textId="77777777" w:rsidR="000A6A6B" w:rsidRPr="00C949AD" w:rsidRDefault="000E2A67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(b) 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Oil soaks the feathers hindering locomotion;</w:t>
      </w:r>
    </w:p>
    <w:p w14:paraId="5F244E52" w14:textId="77777777" w:rsidR="000A6A6B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Birds remove oil using their beaks swallowing some of the oil causing poisoning;</w:t>
      </w:r>
    </w:p>
    <w:p w14:paraId="0EDD7DC1" w14:textId="77777777" w:rsidR="000A6A6B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18.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(</w:t>
      </w:r>
      <w:proofErr w:type="gram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) Positive Chemotropism;</w:t>
      </w:r>
    </w:p>
    <w:p w14:paraId="622E000C" w14:textId="77777777" w:rsidR="000A6A6B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(b) Negative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Phototaxis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;</w:t>
      </w:r>
    </w:p>
    <w:p w14:paraId="19C4A946" w14:textId="77777777" w:rsidR="000A6A6B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19.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Cell division</w:t>
      </w:r>
      <w:proofErr w:type="gram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;/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/Growth;//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respiation</w:t>
      </w:r>
      <w:proofErr w:type="spellEnd"/>
    </w:p>
    <w:p w14:paraId="289E9EE6" w14:textId="77777777" w:rsidR="000A6A6B" w:rsidRPr="00C949AD" w:rsidRDefault="000E2A67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20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Length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of one cell= </w:t>
      </w:r>
      <w:r w:rsidR="000A6A6B" w:rsidRPr="00C949AD">
        <w:rPr>
          <w:rFonts w:ascii="Century Schoolbook" w:hAnsi="Century Schoolbook"/>
          <w:i/>
          <w:iCs/>
          <w:sz w:val="22"/>
          <w:szCs w:val="22"/>
          <w:u w:val="single"/>
        </w:rPr>
        <w:t xml:space="preserve">Diameter of field of view in um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;   </w:t>
      </w:r>
      <w:r w:rsidR="000A6A6B" w:rsidRPr="00C949AD">
        <w:rPr>
          <w:rFonts w:ascii="Century Schoolbook" w:hAnsi="Century Schoolbook"/>
          <w:i/>
          <w:iCs/>
          <w:sz w:val="22"/>
          <w:szCs w:val="22"/>
          <w:u w:val="single"/>
        </w:rPr>
        <w:t xml:space="preserve">6000 um          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=   1000um;</w:t>
      </w:r>
    </w:p>
    <w:p w14:paraId="6842A76F" w14:textId="77777777" w:rsidR="000A6A6B" w:rsidRPr="00C949AD" w:rsidRDefault="00E1265C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Number of cells                                   6</w:t>
      </w:r>
    </w:p>
    <w:p w14:paraId="601E2AE8" w14:textId="77777777" w:rsidR="000A6A6B" w:rsidRPr="00C949AD" w:rsidRDefault="000E2A67" w:rsidP="004B664A">
      <w:pPr>
        <w:tabs>
          <w:tab w:val="left" w:pos="720"/>
        </w:tabs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lastRenderedPageBreak/>
        <w:t>21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Dissolve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food substances//soften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testa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//hydrolyze food substances//activate enzyme any 2</w:t>
      </w:r>
    </w:p>
    <w:p w14:paraId="00610178" w14:textId="77777777" w:rsidR="000E2A67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22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Hybrid</w:t>
      </w:r>
      <w:proofErr w:type="gram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vigour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;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Causes variations;</w:t>
      </w:r>
    </w:p>
    <w:p w14:paraId="2481FD63" w14:textId="77777777" w:rsidR="000A6A6B" w:rsidRPr="00C949AD" w:rsidRDefault="000E2A67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23.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Segmented body;</w:t>
      </w:r>
    </w:p>
    <w:p w14:paraId="29E27990" w14:textId="77777777" w:rsidR="000A6A6B" w:rsidRPr="00C949AD" w:rsidRDefault="000A6A6B" w:rsidP="004B664A">
      <w:pPr>
        <w:tabs>
          <w:tab w:val="left" w:pos="720"/>
        </w:tabs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Jointed appendages;</w:t>
      </w:r>
    </w:p>
    <w:p w14:paraId="705E4CD2" w14:textId="77777777" w:rsidR="000A6A6B" w:rsidRPr="00C949AD" w:rsidRDefault="000A6A6B" w:rsidP="004B664A">
      <w:pPr>
        <w:tabs>
          <w:tab w:val="left" w:pos="720"/>
        </w:tabs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Presence of exoskeleton;</w:t>
      </w:r>
    </w:p>
    <w:p w14:paraId="6CB60760" w14:textId="77777777" w:rsidR="000A6A6B" w:rsidRPr="00C949AD" w:rsidRDefault="000A6A6B" w:rsidP="004B664A">
      <w:pPr>
        <w:tabs>
          <w:tab w:val="left" w:pos="720"/>
        </w:tabs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(b)Blocks the spiracles and thus no inhalation;</w:t>
      </w:r>
    </w:p>
    <w:p w14:paraId="1E45EE14" w14:textId="77777777" w:rsidR="000A6A6B" w:rsidRPr="00C949AD" w:rsidRDefault="000E2A67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24.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Formation of new species;</w:t>
      </w:r>
    </w:p>
    <w:p w14:paraId="7BCB4702" w14:textId="77777777" w:rsidR="000E2A67" w:rsidRPr="00C949AD" w:rsidRDefault="000A6A6B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Elimination of undesirable characteristics;</w:t>
      </w:r>
    </w:p>
    <w:p w14:paraId="40701E73" w14:textId="77777777" w:rsidR="001A54A0" w:rsidRPr="00C949AD" w:rsidRDefault="000E2A67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25.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Tip has a higher concen</w:t>
      </w:r>
      <w:r w:rsidR="001A54A0" w:rsidRPr="00C949AD">
        <w:rPr>
          <w:rFonts w:ascii="Century Schoolbook" w:hAnsi="Century Schoolbook"/>
          <w:i/>
          <w:iCs/>
          <w:sz w:val="22"/>
          <w:szCs w:val="22"/>
        </w:rPr>
        <w:t xml:space="preserve">tration of </w:t>
      </w:r>
      <w:proofErr w:type="spellStart"/>
      <w:r w:rsidR="001A54A0" w:rsidRPr="00C949AD">
        <w:rPr>
          <w:rFonts w:ascii="Century Schoolbook" w:hAnsi="Century Schoolbook"/>
          <w:i/>
          <w:iCs/>
          <w:sz w:val="22"/>
          <w:szCs w:val="22"/>
        </w:rPr>
        <w:t>auxins</w:t>
      </w:r>
      <w:proofErr w:type="spellEnd"/>
      <w:r w:rsidR="001A54A0" w:rsidRPr="00C949AD">
        <w:rPr>
          <w:rFonts w:ascii="Century Schoolbook" w:hAnsi="Century Schoolbook"/>
          <w:i/>
          <w:iCs/>
          <w:sz w:val="22"/>
          <w:szCs w:val="22"/>
        </w:rPr>
        <w:t xml:space="preserve">;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when the tip of shoot is removed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auxin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concentration is lower</w:t>
      </w:r>
      <w:r w:rsidR="001A54A0" w:rsidRPr="00C949AD">
        <w:rPr>
          <w:rFonts w:ascii="Century Schoolbook" w:hAnsi="Century Schoolbook"/>
          <w:i/>
          <w:iCs/>
          <w:sz w:val="22"/>
          <w:szCs w:val="22"/>
        </w:rPr>
        <w:t>e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d; less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auxin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 concentration stimulates sprouting of lateral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btranches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;</w:t>
      </w:r>
    </w:p>
    <w:p w14:paraId="284CEC08" w14:textId="77777777" w:rsidR="000A6A6B" w:rsidRPr="00C949AD" w:rsidRDefault="001A54A0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26. 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)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Motor </w:t>
      </w:r>
      <w:proofErr w:type="spellStart"/>
      <w:r w:rsidR="000A6A6B" w:rsidRPr="00C949AD">
        <w:rPr>
          <w:rFonts w:ascii="Century Schoolbook" w:hAnsi="Century Schoolbook"/>
          <w:i/>
          <w:iCs/>
          <w:sz w:val="22"/>
          <w:szCs w:val="22"/>
        </w:rPr>
        <w:t>neurone</w:t>
      </w:r>
      <w:proofErr w:type="spellEnd"/>
      <w:r w:rsidR="000A6A6B" w:rsidRPr="00C949AD">
        <w:rPr>
          <w:rFonts w:ascii="Century Schoolbook" w:hAnsi="Century Schoolbook"/>
          <w:i/>
          <w:iCs/>
          <w:sz w:val="22"/>
          <w:szCs w:val="22"/>
        </w:rPr>
        <w:t>; transmit nerve impulses from central nervous system to the effectors;</w:t>
      </w:r>
    </w:p>
    <w:p w14:paraId="2A07C8F9" w14:textId="77777777" w:rsidR="000A6A6B" w:rsidRPr="00C949AD" w:rsidRDefault="000A6A6B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(b) Cerebrum;</w:t>
      </w:r>
    </w:p>
    <w:p w14:paraId="07B5B8AD" w14:textId="77777777" w:rsidR="000A6A6B" w:rsidRPr="00C949AD" w:rsidRDefault="001A54A0" w:rsidP="004B664A">
      <w:pPr>
        <w:spacing w:line="360" w:lineRule="auto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2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 xml:space="preserve">7. Radial muscles of the iris contract, circular muscles relax; and pupil enlarges this allows 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</w:t>
      </w:r>
      <w:r w:rsidR="000A6A6B" w:rsidRPr="00C949AD">
        <w:rPr>
          <w:rFonts w:ascii="Century Schoolbook" w:hAnsi="Century Schoolbook"/>
          <w:i/>
          <w:iCs/>
          <w:sz w:val="22"/>
          <w:szCs w:val="22"/>
        </w:rPr>
        <w:t>more light for perception of objects;</w:t>
      </w:r>
    </w:p>
    <w:p w14:paraId="617A6B82" w14:textId="77777777" w:rsidR="00651279" w:rsidRPr="00C949AD" w:rsidRDefault="0065127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28. The 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auxins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migrate to the dark side; and cannot diffuse </w:t>
      </w: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downwards  due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to the blade; hence no curvature</w:t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</w:r>
    </w:p>
    <w:p w14:paraId="307B4FF1" w14:textId="77777777" w:rsidR="00651279" w:rsidRPr="00C949AD" w:rsidRDefault="00E1265C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29   </w:t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>Terrestrial</w:t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ab/>
        <w:t>-</w:t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ab/>
        <w:t>Uric acid</w:t>
      </w:r>
    </w:p>
    <w:p w14:paraId="05B691BE" w14:textId="77777777" w:rsidR="00651279" w:rsidRPr="00C949AD" w:rsidRDefault="00E1265C" w:rsidP="00E1265C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Fresh water</w:t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Pr="00C949AD">
        <w:rPr>
          <w:rFonts w:ascii="Century Schoolbook" w:hAnsi="Century Schoolbook"/>
          <w:i/>
          <w:iCs/>
          <w:sz w:val="22"/>
          <w:szCs w:val="22"/>
        </w:rPr>
        <w:tab/>
        <w:t>-</w:t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>Ammonia;</w:t>
      </w:r>
    </w:p>
    <w:p w14:paraId="4801DA8C" w14:textId="77777777" w:rsidR="003D4249" w:rsidRPr="00C949AD" w:rsidRDefault="00E1265C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</w:t>
      </w:r>
      <w:r w:rsidR="00651279" w:rsidRPr="00C949AD">
        <w:rPr>
          <w:rFonts w:ascii="Century Schoolbook" w:hAnsi="Century Schoolbook"/>
          <w:i/>
          <w:iCs/>
          <w:sz w:val="22"/>
          <w:szCs w:val="22"/>
        </w:rPr>
        <w:t xml:space="preserve">Marine                         -          </w:t>
      </w:r>
      <w:proofErr w:type="spellStart"/>
      <w:r w:rsidR="00651279" w:rsidRPr="00C949AD">
        <w:rPr>
          <w:rFonts w:ascii="Century Schoolbook" w:hAnsi="Century Schoolbook"/>
          <w:i/>
          <w:iCs/>
          <w:sz w:val="22"/>
          <w:szCs w:val="22"/>
          <w:u w:val="single"/>
        </w:rPr>
        <w:t>Trimethylamine</w:t>
      </w:r>
      <w:proofErr w:type="spellEnd"/>
      <w:r w:rsidR="00651279" w:rsidRPr="00C949AD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="00651279" w:rsidRPr="00C949AD">
        <w:rPr>
          <w:rFonts w:ascii="Century Schoolbook" w:hAnsi="Century Schoolbook"/>
          <w:i/>
          <w:iCs/>
          <w:sz w:val="22"/>
          <w:szCs w:val="22"/>
          <w:u w:val="single"/>
        </w:rPr>
        <w:t>oxide</w:t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ab/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ab/>
      </w:r>
    </w:p>
    <w:p w14:paraId="0A2A135D" w14:textId="77777777" w:rsidR="003D4249" w:rsidRPr="00C949AD" w:rsidRDefault="0065127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30</w:t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>. (</w:t>
      </w:r>
      <w:proofErr w:type="gramStart"/>
      <w:r w:rsidR="003D4249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3D4249" w:rsidRPr="00C949AD">
        <w:rPr>
          <w:rFonts w:ascii="Century Schoolbook" w:hAnsi="Century Schoolbook"/>
          <w:i/>
          <w:iCs/>
          <w:sz w:val="22"/>
          <w:szCs w:val="22"/>
        </w:rPr>
        <w:t xml:space="preserve">) </w:t>
      </w:r>
      <w:proofErr w:type="spellStart"/>
      <w:r w:rsidR="003D4249" w:rsidRPr="00C949AD">
        <w:rPr>
          <w:rFonts w:ascii="Century Schoolbook" w:hAnsi="Century Schoolbook"/>
          <w:i/>
          <w:iCs/>
          <w:sz w:val="22"/>
          <w:szCs w:val="22"/>
        </w:rPr>
        <w:t>Sertoli</w:t>
      </w:r>
      <w:proofErr w:type="spellEnd"/>
      <w:r w:rsidR="003D4249" w:rsidRPr="00C949AD">
        <w:rPr>
          <w:rFonts w:ascii="Century Schoolbook" w:hAnsi="Century Schoolbook"/>
          <w:i/>
          <w:iCs/>
          <w:sz w:val="22"/>
          <w:szCs w:val="22"/>
        </w:rPr>
        <w:t xml:space="preserve"> cells – nourishment of spermatids/ immature sperms/ sperm cell / spermatozoa;</w:t>
      </w:r>
    </w:p>
    <w:p w14:paraId="0B359CD9" w14:textId="77777777" w:rsidR="003D4249" w:rsidRPr="00C949AD" w:rsidRDefault="003D4249" w:rsidP="004B664A">
      <w:pPr>
        <w:ind w:left="36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(b) </w:t>
      </w:r>
      <w:proofErr w:type="spellStart"/>
      <w:r w:rsidRPr="00C949AD">
        <w:rPr>
          <w:rFonts w:ascii="Century Schoolbook" w:hAnsi="Century Schoolbook"/>
          <w:i/>
          <w:iCs/>
          <w:sz w:val="22"/>
          <w:szCs w:val="22"/>
        </w:rPr>
        <w:t>Epidydimis</w:t>
      </w:r>
      <w:proofErr w:type="spellEnd"/>
      <w:r w:rsidRPr="00C949AD">
        <w:rPr>
          <w:rFonts w:ascii="Century Schoolbook" w:hAnsi="Century Schoolbook"/>
          <w:i/>
          <w:iCs/>
          <w:sz w:val="22"/>
          <w:szCs w:val="22"/>
        </w:rPr>
        <w:t xml:space="preserve"> – </w:t>
      </w:r>
      <w:r w:rsidRPr="00C949AD">
        <w:rPr>
          <w:rFonts w:ascii="Century Schoolbook" w:hAnsi="Century Schoolbook"/>
          <w:i/>
          <w:iCs/>
          <w:sz w:val="22"/>
          <w:szCs w:val="22"/>
          <w:u w:val="single"/>
        </w:rPr>
        <w:t>site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for </w:t>
      </w:r>
      <w:r w:rsidRPr="00C949AD">
        <w:rPr>
          <w:rFonts w:ascii="Century Schoolbook" w:hAnsi="Century Schoolbook"/>
          <w:i/>
          <w:iCs/>
          <w:sz w:val="22"/>
          <w:szCs w:val="22"/>
          <w:u w:val="single"/>
        </w:rPr>
        <w:t>temporary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storage of sperm cells / contracts to allow ejaculation of </w:t>
      </w:r>
    </w:p>
    <w:p w14:paraId="22CEDDF1" w14:textId="77777777" w:rsidR="003D4249" w:rsidRPr="00C949AD" w:rsidRDefault="003D4249" w:rsidP="004B664A">
      <w:pPr>
        <w:ind w:left="360" w:firstLine="360"/>
        <w:jc w:val="both"/>
        <w:rPr>
          <w:rFonts w:ascii="Century Schoolbook" w:hAnsi="Century Schoolbook"/>
          <w:i/>
          <w:iCs/>
          <w:sz w:val="22"/>
          <w:szCs w:val="22"/>
        </w:rPr>
      </w:pPr>
      <w:proofErr w:type="gramStart"/>
      <w:r w:rsidRPr="00C949AD">
        <w:rPr>
          <w:rFonts w:ascii="Century Schoolbook" w:hAnsi="Century Schoolbook"/>
          <w:i/>
          <w:iCs/>
          <w:sz w:val="22"/>
          <w:szCs w:val="22"/>
        </w:rPr>
        <w:t>sperms</w:t>
      </w:r>
      <w:proofErr w:type="gramEnd"/>
      <w:r w:rsidRPr="00C949AD">
        <w:rPr>
          <w:rFonts w:ascii="Century Schoolbook" w:hAnsi="Century Schoolbook"/>
          <w:i/>
          <w:iCs/>
          <w:sz w:val="22"/>
          <w:szCs w:val="22"/>
        </w:rPr>
        <w:t>;</w:t>
      </w:r>
    </w:p>
    <w:p w14:paraId="7525275C" w14:textId="77777777" w:rsidR="003D4249" w:rsidRPr="00C949AD" w:rsidRDefault="003D424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(c) Seminiferous tubule – </w:t>
      </w:r>
      <w:r w:rsidRPr="00C949AD">
        <w:rPr>
          <w:rFonts w:ascii="Century Schoolbook" w:hAnsi="Century Schoolbook"/>
          <w:i/>
          <w:iCs/>
          <w:sz w:val="22"/>
          <w:szCs w:val="22"/>
          <w:u w:val="single"/>
        </w:rPr>
        <w:t>site</w:t>
      </w: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for spermatogenesis/ sperm synthesis/ sperm formation; </w:t>
      </w:r>
    </w:p>
    <w:p w14:paraId="2D63F932" w14:textId="77777777" w:rsidR="003D4249" w:rsidRPr="00C949AD" w:rsidRDefault="0065127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>31</w:t>
      </w:r>
      <w:r w:rsidR="003D4249" w:rsidRPr="00C949AD">
        <w:rPr>
          <w:rFonts w:ascii="Century Schoolbook" w:hAnsi="Century Schoolbook"/>
          <w:i/>
          <w:iCs/>
          <w:sz w:val="22"/>
          <w:szCs w:val="22"/>
        </w:rPr>
        <w:t>.   (</w:t>
      </w:r>
      <w:proofErr w:type="gramStart"/>
      <w:r w:rsidR="003D4249" w:rsidRPr="00C949AD">
        <w:rPr>
          <w:rFonts w:ascii="Century Schoolbook" w:hAnsi="Century Schoolbook"/>
          <w:i/>
          <w:iCs/>
          <w:sz w:val="22"/>
          <w:szCs w:val="22"/>
        </w:rPr>
        <w:t>a</w:t>
      </w:r>
      <w:proofErr w:type="gramEnd"/>
      <w:r w:rsidR="003D4249" w:rsidRPr="00C949AD">
        <w:rPr>
          <w:rFonts w:ascii="Century Schoolbook" w:hAnsi="Century Schoolbook"/>
          <w:i/>
          <w:iCs/>
          <w:sz w:val="22"/>
          <w:szCs w:val="22"/>
        </w:rPr>
        <w:t>)  Mutation I – Deletion;</w:t>
      </w:r>
    </w:p>
    <w:p w14:paraId="6F5BC7E8" w14:textId="77777777" w:rsidR="003D4249" w:rsidRPr="00C949AD" w:rsidRDefault="003D4249" w:rsidP="004B664A">
      <w:pPr>
        <w:ind w:left="720"/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Mutation II – Inversion;</w:t>
      </w:r>
    </w:p>
    <w:p w14:paraId="2F10F9D5" w14:textId="77777777" w:rsidR="003D4249" w:rsidRPr="00C949AD" w:rsidRDefault="003D424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 xml:space="preserve">        (b)  Gene mutation – changes in the sequence of nucleotide in a </w:t>
      </w:r>
      <w:smartTag w:uri="urn:schemas-microsoft-com:office:smarttags" w:element="stockticker">
        <w:r w:rsidRPr="00C949AD">
          <w:rPr>
            <w:rFonts w:ascii="Century Schoolbook" w:hAnsi="Century Schoolbook"/>
            <w:i/>
            <w:iCs/>
            <w:sz w:val="22"/>
            <w:szCs w:val="22"/>
            <w:u w:val="single"/>
          </w:rPr>
          <w:t>DNA</w:t>
        </w:r>
      </w:smartTag>
      <w:r w:rsidRPr="00C949AD">
        <w:rPr>
          <w:rFonts w:ascii="Century Schoolbook" w:hAnsi="Century Schoolbook"/>
          <w:i/>
          <w:iCs/>
          <w:sz w:val="22"/>
          <w:szCs w:val="22"/>
          <w:u w:val="single"/>
        </w:rPr>
        <w:t xml:space="preserve"> sequence</w:t>
      </w:r>
      <w:r w:rsidRPr="00C949AD">
        <w:rPr>
          <w:rFonts w:ascii="Century Schoolbook" w:hAnsi="Century Schoolbook"/>
          <w:i/>
          <w:iCs/>
          <w:sz w:val="22"/>
          <w:szCs w:val="22"/>
        </w:rPr>
        <w:t>;</w:t>
      </w:r>
    </w:p>
    <w:p w14:paraId="394D1F3F" w14:textId="77777777" w:rsidR="00C61D1D" w:rsidRPr="00C949AD" w:rsidRDefault="003D4249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r w:rsidRPr="00C949AD">
        <w:rPr>
          <w:rFonts w:ascii="Century Schoolbook" w:hAnsi="Century Schoolbook"/>
          <w:i/>
          <w:iCs/>
          <w:sz w:val="22"/>
          <w:szCs w:val="22"/>
        </w:rPr>
        <w:tab/>
        <w:t xml:space="preserve">   Chromosomal mutation – changes in chr</w:t>
      </w:r>
      <w:r w:rsidR="007E7577" w:rsidRPr="00C949AD">
        <w:rPr>
          <w:rFonts w:ascii="Century Schoolbook" w:hAnsi="Century Schoolbook"/>
          <w:i/>
          <w:iCs/>
          <w:sz w:val="22"/>
          <w:szCs w:val="22"/>
        </w:rPr>
        <w:t xml:space="preserve">omosome structure or number; </w:t>
      </w:r>
      <w:r w:rsidR="008F3A99" w:rsidRPr="00C949AD">
        <w:rPr>
          <w:rFonts w:ascii="Century Schoolbook" w:hAnsi="Century Schoolbook"/>
          <w:i/>
          <w:iCs/>
          <w:sz w:val="22"/>
          <w:szCs w:val="22"/>
        </w:rPr>
        <w:t xml:space="preserve">  </w:t>
      </w:r>
    </w:p>
    <w:p w14:paraId="5EB47692" w14:textId="77777777" w:rsidR="00875E95" w:rsidRPr="00C949AD" w:rsidRDefault="00875E95" w:rsidP="004B664A">
      <w:pPr>
        <w:jc w:val="both"/>
        <w:rPr>
          <w:rFonts w:ascii="Century Schoolbook" w:hAnsi="Century Schoolbook"/>
          <w:i/>
          <w:iCs/>
          <w:sz w:val="22"/>
          <w:szCs w:val="22"/>
        </w:rPr>
      </w:pPr>
      <w:bookmarkStart w:id="0" w:name="_GoBack"/>
      <w:bookmarkEnd w:id="0"/>
    </w:p>
    <w:sectPr w:rsidR="00875E95" w:rsidRPr="00C949AD" w:rsidSect="00977DC3">
      <w:footerReference w:type="default" r:id="rId8"/>
      <w:pgSz w:w="11906" w:h="16838"/>
      <w:pgMar w:top="720" w:right="720" w:bottom="720" w:left="72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DB5DB" w14:textId="77777777" w:rsidR="00402196" w:rsidRDefault="00402196" w:rsidP="007E7577">
      <w:r>
        <w:separator/>
      </w:r>
    </w:p>
  </w:endnote>
  <w:endnote w:type="continuationSeparator" w:id="0">
    <w:p w14:paraId="07D33FF8" w14:textId="77777777" w:rsidR="00402196" w:rsidRDefault="00402196" w:rsidP="007E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01632" w14:textId="64E31436" w:rsidR="00977DC3" w:rsidRDefault="00977DC3" w:rsidP="004B2CED">
    <w:pPr>
      <w:pStyle w:val="Footer"/>
      <w:pBdr>
        <w:top w:val="thinThickSmallGap" w:sz="24" w:space="2" w:color="823B0B" w:themeColor="accent2" w:themeShade="7F"/>
      </w:pBdr>
      <w:rPr>
        <w:rFonts w:asciiTheme="minorHAnsi" w:eastAsiaTheme="minorHAnsi" w:hAnsiTheme="minorHAnsi" w:cstheme="minorBidi"/>
      </w:rPr>
    </w:pPr>
  </w:p>
  <w:p w14:paraId="33006C1C" w14:textId="77777777" w:rsidR="00977DC3" w:rsidRDefault="00977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AFF1" w14:textId="77777777" w:rsidR="00402196" w:rsidRDefault="00402196" w:rsidP="007E7577">
      <w:r>
        <w:separator/>
      </w:r>
    </w:p>
  </w:footnote>
  <w:footnote w:type="continuationSeparator" w:id="0">
    <w:p w14:paraId="4761AA83" w14:textId="77777777" w:rsidR="00402196" w:rsidRDefault="00402196" w:rsidP="007E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B1C"/>
    <w:multiLevelType w:val="hybridMultilevel"/>
    <w:tmpl w:val="1B24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A5742"/>
    <w:multiLevelType w:val="hybridMultilevel"/>
    <w:tmpl w:val="4D3A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6382"/>
    <w:multiLevelType w:val="hybridMultilevel"/>
    <w:tmpl w:val="9ADC8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3EDC"/>
    <w:multiLevelType w:val="hybridMultilevel"/>
    <w:tmpl w:val="94946578"/>
    <w:lvl w:ilvl="0" w:tplc="264C7E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47410"/>
    <w:multiLevelType w:val="hybridMultilevel"/>
    <w:tmpl w:val="D402D9AC"/>
    <w:lvl w:ilvl="0" w:tplc="E32A51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95"/>
    <w:rsid w:val="000129F3"/>
    <w:rsid w:val="00081F53"/>
    <w:rsid w:val="000A6A6B"/>
    <w:rsid w:val="000D7DD5"/>
    <w:rsid w:val="000E2A67"/>
    <w:rsid w:val="001025F5"/>
    <w:rsid w:val="00170EE6"/>
    <w:rsid w:val="001A54A0"/>
    <w:rsid w:val="001B270F"/>
    <w:rsid w:val="00210BB4"/>
    <w:rsid w:val="003D4249"/>
    <w:rsid w:val="00402196"/>
    <w:rsid w:val="004B2CED"/>
    <w:rsid w:val="004B664A"/>
    <w:rsid w:val="004F0B49"/>
    <w:rsid w:val="005958CC"/>
    <w:rsid w:val="006025D3"/>
    <w:rsid w:val="00651279"/>
    <w:rsid w:val="00776CB9"/>
    <w:rsid w:val="007E7577"/>
    <w:rsid w:val="008747ED"/>
    <w:rsid w:val="00875E95"/>
    <w:rsid w:val="00896A02"/>
    <w:rsid w:val="008F3A99"/>
    <w:rsid w:val="00977DC3"/>
    <w:rsid w:val="00A6470D"/>
    <w:rsid w:val="00B43899"/>
    <w:rsid w:val="00C37199"/>
    <w:rsid w:val="00C61D1D"/>
    <w:rsid w:val="00C949AD"/>
    <w:rsid w:val="00D1280B"/>
    <w:rsid w:val="00D42180"/>
    <w:rsid w:val="00D647F2"/>
    <w:rsid w:val="00E1265C"/>
    <w:rsid w:val="00E924A6"/>
    <w:rsid w:val="00EF7A4F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22D1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95"/>
    <w:pPr>
      <w:ind w:left="720"/>
      <w:contextualSpacing/>
    </w:pPr>
  </w:style>
  <w:style w:type="table" w:styleId="TableGrid">
    <w:name w:val="Table Grid"/>
    <w:basedOn w:val="TableNormal"/>
    <w:uiPriority w:val="59"/>
    <w:rsid w:val="000A6A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924A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95"/>
    <w:pPr>
      <w:ind w:left="720"/>
      <w:contextualSpacing/>
    </w:pPr>
  </w:style>
  <w:style w:type="table" w:styleId="TableGrid">
    <w:name w:val="Table Grid"/>
    <w:basedOn w:val="TableNormal"/>
    <w:uiPriority w:val="59"/>
    <w:rsid w:val="000A6A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924A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hgn</cp:lastModifiedBy>
  <cp:revision>17</cp:revision>
  <dcterms:created xsi:type="dcterms:W3CDTF">2021-08-27T10:08:00Z</dcterms:created>
  <dcterms:modified xsi:type="dcterms:W3CDTF">2025-03-04T10:41:00Z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235ca3624576a8866c94d3e2430a1fff0d80c4812e186fa54f2b8ffb1a771ff4</vt:lpwstr>
  </property>
</Properties>
</file>